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CF4359" w:rsidRDefault="00FF1963" w:rsidP="00B97A6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11730" w:rsidRPr="00CF4359" w:rsidRDefault="00111730" w:rsidP="00B97A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CF4359" w:rsidRDefault="00111730" w:rsidP="00B97A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CF4359" w:rsidRDefault="00111730" w:rsidP="00B97A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F52AF" w:rsidRPr="00CF4359">
        <w:rPr>
          <w:rFonts w:ascii="Times New Roman" w:hAnsi="Times New Roman" w:cs="Times New Roman"/>
          <w:sz w:val="24"/>
          <w:szCs w:val="24"/>
        </w:rPr>
        <w:t>Художественно – эстетическая деятельность</w:t>
      </w:r>
      <w:r w:rsidRPr="00CF4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CF4359" w:rsidRDefault="003F52AF" w:rsidP="00B97A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CF4359" w:rsidRDefault="00111730" w:rsidP="00B97A6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CF4359" w:rsidRDefault="003F52AF" w:rsidP="00B97A68">
      <w:pPr>
        <w:pStyle w:val="a5"/>
        <w:spacing w:before="0" w:beforeAutospacing="0" w:after="0" w:afterAutospacing="0" w:line="360" w:lineRule="auto"/>
        <w:ind w:firstLine="851"/>
        <w:jc w:val="both"/>
      </w:pPr>
      <w:r w:rsidRPr="00CF4359">
        <w:t>Рабочая  программа  по учебному предмету «</w:t>
      </w:r>
      <w:r w:rsidR="006C4082">
        <w:t>Ознакомление с окружающим миром</w:t>
      </w:r>
      <w:r w:rsidRPr="00CF4359">
        <w:t>» адресована для обучающихся детей с депривацией слуха обучающихся  в дошкольной группе Г</w:t>
      </w:r>
      <w:r w:rsidR="00673C18">
        <w:t>Б</w:t>
      </w:r>
      <w:r w:rsidRPr="00CF4359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CF4359">
        <w:rPr>
          <w:rFonts w:eastAsiaTheme="minorHAnsi"/>
          <w:lang w:eastAsia="en-US"/>
        </w:rPr>
        <w:t xml:space="preserve"> </w:t>
      </w:r>
      <w:r w:rsidRPr="00CF4359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CF4359" w:rsidRDefault="003F52AF" w:rsidP="00B97A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CF4359" w:rsidRDefault="00111730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CF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B44A60" w:rsidRPr="00CE1EA2" w:rsidRDefault="00B44A60" w:rsidP="00B97A6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34"/>
        <w:gridCol w:w="4991"/>
      </w:tblGrid>
      <w:tr w:rsidR="00B44A60" w:rsidRPr="00CE1EA2" w:rsidTr="00B9162C">
        <w:tc>
          <w:tcPr>
            <w:tcW w:w="757" w:type="dxa"/>
          </w:tcPr>
          <w:p w:rsidR="00B44A60" w:rsidRPr="00CE1EA2" w:rsidRDefault="00B44A60" w:rsidP="00B97A68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63" w:type="dxa"/>
          </w:tcPr>
          <w:p w:rsidR="00B44A60" w:rsidRPr="00CE1EA2" w:rsidRDefault="00B44A60" w:rsidP="00B97A68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  <w:p w:rsidR="00B44A60" w:rsidRPr="00CE1EA2" w:rsidRDefault="00B44A60" w:rsidP="00B97A68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</w:t>
            </w:r>
          </w:p>
        </w:tc>
        <w:tc>
          <w:tcPr>
            <w:tcW w:w="9958" w:type="dxa"/>
          </w:tcPr>
          <w:p w:rsidR="00B44A60" w:rsidRPr="00CE1EA2" w:rsidRDefault="00B44A60" w:rsidP="00B97A68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B44A60" w:rsidRPr="00CE1EA2" w:rsidTr="00B9162C">
        <w:tc>
          <w:tcPr>
            <w:tcW w:w="757" w:type="dxa"/>
          </w:tcPr>
          <w:p w:rsidR="00B44A60" w:rsidRPr="00CE1EA2" w:rsidRDefault="00B44A60" w:rsidP="00B97A68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B44A60" w:rsidRPr="00CE1EA2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 окружающим миром</w:t>
            </w:r>
          </w:p>
        </w:tc>
        <w:tc>
          <w:tcPr>
            <w:tcW w:w="9958" w:type="dxa"/>
          </w:tcPr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424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Дыбина</w:t>
            </w:r>
            <w:proofErr w:type="spellEnd"/>
            <w:r w:rsidRPr="008E424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В.</w:t>
            </w:r>
            <w:r w:rsidRPr="008E424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Ознакомление с предметным и социальным окружением. Конспекты занятий с детьми 6-7 лет.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– 2-е изд.,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доп. </w:t>
            </w:r>
            <w:r w:rsidRPr="008E424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– М.: МОЗАИКА-СИНТЕЗ, 2020.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91647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Соломенникова</w:t>
            </w:r>
            <w:proofErr w:type="spellEnd"/>
            <w:r w:rsidRPr="0091647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А.</w:t>
            </w:r>
            <w:r w:rsidRPr="0091647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Ознакомление с природой в детском саду. Подготовительная к школе группа. – М.: МОЗАИКА-СИНТЕЗ, 2019.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Павлова Л.Ю. Сборник дидактических игр по ознакомлению с окружающим миром: Для занятий с детьми 4-7 лет. </w:t>
            </w:r>
            <w:r w:rsidRPr="00C12B3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– М.: МОЗАИКА-СИНТЕЗ, 2020.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Нормативное сопровождение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Федеральный закон от 29.12.2012 № 273-ФЗ (ред. от 29.12.2022) «Об образовании в Российской Федерации» (с изм. и доп., вступ. в силу с 11.01.2023)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2. Федеральный закон от 24.09.2022 № 371-ФЗ «О внесении изменений в Федеральный закон 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Об образовании в Российской Федерации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статью 1 Федерального закона </w:t>
            </w:r>
            <w:r w:rsidRPr="005214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Об обязательных требованиях в Российской Федерации</w:t>
            </w:r>
            <w:r w:rsidRPr="005214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»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3. Федеральный закон от 31.07.2020 № 304-ФЗ 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«О внесении изменений в 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Федеральный закон “Об образовании в Российской Федерации”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 вопросам воспитания обучающихся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»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Обновленный ФГОС ДО - Приказ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08.11.2022 № 955 «О внесении изменений…» (Зарегистрировано в Минюсте России 06.02.2023 № 72264)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5. Указ Президента РФ 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09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.11.2022 №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809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Основ государственной политики по сохранению и укреплению традиционных российских духовно-нравственных ценностей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» </w:t>
            </w:r>
          </w:p>
          <w:p w:rsidR="00B44A60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6. Приказ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</w:t>
            </w:r>
            <w:r w:rsidRPr="00926D8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28.12.2022</w:t>
            </w:r>
          </w:p>
          <w:p w:rsidR="00B44A60" w:rsidRPr="00CE1EA2" w:rsidRDefault="00B44A60" w:rsidP="00B97A68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60" w:rsidRDefault="00B44A60" w:rsidP="00B97A6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523FE" w:rsidRPr="00CF4359" w:rsidRDefault="000B5A0E" w:rsidP="00B97A68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F4359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CF4359" w:rsidRDefault="00B44A60" w:rsidP="00B97A68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Ознакомление с окружающим миром – 2</w:t>
      </w:r>
      <w:r w:rsidR="008E4936" w:rsidRPr="00CF435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0B5A0E" w:rsidRPr="00CF435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неделю, 68</w:t>
      </w:r>
      <w:r w:rsidR="00221125" w:rsidRPr="00CF4359">
        <w:rPr>
          <w:rFonts w:ascii="Times New Roman" w:hAnsi="Times New Roman"/>
          <w:sz w:val="24"/>
          <w:szCs w:val="24"/>
        </w:rPr>
        <w:t xml:space="preserve"> часов</w:t>
      </w:r>
      <w:r w:rsidR="000B5A0E" w:rsidRPr="00CF4359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CF4359" w:rsidRDefault="000C14B8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4A60" w:rsidRPr="00EB2C9A" w:rsidRDefault="00FF1963" w:rsidP="00B97A68">
      <w:pPr>
        <w:pStyle w:val="a5"/>
        <w:spacing w:before="0" w:beforeAutospacing="0" w:after="0" w:afterAutospacing="0" w:line="360" w:lineRule="auto"/>
        <w:ind w:firstLine="851"/>
        <w:jc w:val="both"/>
      </w:pPr>
      <w:r w:rsidRPr="00CF4359">
        <w:rPr>
          <w:rFonts w:eastAsia="Times New Roman"/>
          <w:b/>
          <w:color w:val="000000"/>
        </w:rPr>
        <w:t>Цель</w:t>
      </w:r>
      <w:r w:rsidRPr="00CF4359">
        <w:rPr>
          <w:rFonts w:eastAsia="Times New Roman"/>
          <w:color w:val="000000"/>
        </w:rPr>
        <w:t xml:space="preserve"> </w:t>
      </w:r>
      <w:r w:rsidR="008E4936" w:rsidRPr="00CF4359">
        <w:rPr>
          <w:rFonts w:eastAsia="Times New Roman"/>
          <w:color w:val="000000"/>
        </w:rPr>
        <w:t xml:space="preserve">- </w:t>
      </w:r>
      <w:r w:rsidR="00B44A60">
        <w:t xml:space="preserve">формировать </w:t>
      </w:r>
      <w:r w:rsidR="00B44A60" w:rsidRPr="002A53DF">
        <w:t>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</w:t>
      </w:r>
      <w:r w:rsidR="00B44A60">
        <w:t>.</w:t>
      </w:r>
    </w:p>
    <w:p w:rsidR="00FF1963" w:rsidRDefault="00FF1963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эстетическую оценку красоты природы;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неживой природе;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растительном мире;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человеке, о быте, о профессиях, о праздниках;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животном мире;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вещах, которые окружают человека, о приборах, аппаратах, транспорте;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констатировать и описывать изменения в природе по временам года;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знания классификации, обобщения на предметном, изобразительном материале;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лексику, формировать лексические обобщения;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описывать предметы, природу, погоду, рассказывать о жизни животных, растений, о себе, о своей семье;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предметов с использованием прилагательных, необходимых для раскрытия свойств и качеств – цвет, форма, величина, материал, качество и т. п.</w:t>
      </w:r>
      <w:proofErr w:type="gramStart"/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;  погоды</w:t>
      </w:r>
      <w:proofErr w:type="gramEnd"/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; сюжетных картинок и т.д.;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предметов с использованием прилагательных, необходимых для раскрытия свойств и качеств – цвет, форма, величина, материал, качество и т. п.</w:t>
      </w:r>
      <w:proofErr w:type="gramStart"/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;  погоды</w:t>
      </w:r>
      <w:proofErr w:type="gramEnd"/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; сюжетных картинок и т.д.;</w:t>
      </w:r>
    </w:p>
    <w:p w:rsidR="00B44A60" w:rsidRPr="00B44A60" w:rsidRDefault="00B44A60" w:rsidP="00B97A68">
      <w:pPr>
        <w:numPr>
          <w:ilvl w:val="0"/>
          <w:numId w:val="17"/>
        </w:numPr>
        <w:spacing w:after="0" w:line="360" w:lineRule="auto"/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художественной литературой, чтение текста по книге (со знакомым содержанием и словесным оформлением),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краткое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B44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63" w:rsidRPr="00CF4359" w:rsidRDefault="00FF1963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="00B44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ностные результаты:</w:t>
      </w:r>
    </w:p>
    <w:p w:rsidR="000D1AA5" w:rsidRPr="00CF4359" w:rsidRDefault="000D1AA5" w:rsidP="00B97A68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0D1AA5" w:rsidRPr="00CF4359" w:rsidRDefault="000D1AA5" w:rsidP="00B97A68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0D1AA5" w:rsidRPr="00CF4359" w:rsidRDefault="000D1AA5" w:rsidP="00B97A68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0D1AA5" w:rsidRPr="00CF4359" w:rsidRDefault="000D1AA5" w:rsidP="00B97A68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F1963" w:rsidRPr="00CF4359" w:rsidRDefault="000D1AA5" w:rsidP="00B97A68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523FE" w:rsidRPr="00CF4359" w:rsidRDefault="001523FE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0D5F39" w:rsidRPr="00CF4359" w:rsidRDefault="000D5F39" w:rsidP="00B97A6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CF4359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D5F39" w:rsidRPr="00CF4359" w:rsidRDefault="000D5F39" w:rsidP="00B97A6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CF4359">
        <w:t xml:space="preserve">  </w:t>
      </w:r>
      <w:r w:rsidRPr="00CF4359">
        <w:rPr>
          <w:color w:val="000000"/>
        </w:rPr>
        <w:t>освоение способами решения проблем творческого и поискового характера;</w:t>
      </w:r>
    </w:p>
    <w:p w:rsidR="000D5F39" w:rsidRPr="00CF4359" w:rsidRDefault="000D5F39" w:rsidP="00B97A6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D5F39" w:rsidRPr="00CF4359" w:rsidRDefault="000D5F39" w:rsidP="00B97A6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CF4359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D5F39" w:rsidRPr="00CF4359" w:rsidRDefault="000D5F39" w:rsidP="00B97A6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CF4359">
        <w:lastRenderedPageBreak/>
        <w:t xml:space="preserve"> </w:t>
      </w:r>
      <w:r w:rsidRPr="00CF4359">
        <w:rPr>
          <w:color w:val="000000"/>
        </w:rPr>
        <w:t>овладение наглядно - действенными действиями сравнения, анализа, синтеза, обобщения, классификации по признакам, установления причинно-следственных связей, построения рассуждений;</w:t>
      </w:r>
    </w:p>
    <w:p w:rsidR="000D5F39" w:rsidRPr="00CF4359" w:rsidRDefault="000D5F39" w:rsidP="00B97A68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F4359" w:rsidRPr="00CF4359" w:rsidRDefault="00CF4359" w:rsidP="00B97A68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–формировать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CF4359" w:rsidRPr="00CF4359" w:rsidRDefault="00CF4359" w:rsidP="00B97A68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CF4359" w:rsidRPr="00CF4359" w:rsidRDefault="00CF4359" w:rsidP="00B97A68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CF4359" w:rsidRPr="00CF4359" w:rsidRDefault="00CF4359" w:rsidP="00B97A68">
      <w:pPr>
        <w:pStyle w:val="a4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0D5F39" w:rsidRPr="00CF4359" w:rsidRDefault="000D5F39" w:rsidP="00B97A68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1523FE" w:rsidRPr="00CF4359" w:rsidRDefault="001523FE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B8" w:rsidRPr="00CF4359" w:rsidRDefault="000C14B8" w:rsidP="00B97A68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Default="001523FE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B44A60" w:rsidRPr="00B44A60" w:rsidRDefault="00B44A60" w:rsidP="00B97A68">
      <w:pPr>
        <w:pStyle w:val="a4"/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B44A60">
        <w:rPr>
          <w:rFonts w:ascii="Times New Roman" w:hAnsi="Times New Roman"/>
          <w:sz w:val="24"/>
          <w:szCs w:val="24"/>
        </w:rPr>
        <w:t xml:space="preserve">-знать, что нужно и можно делать, а чего нельзя (нужно здороваться, благодарить, кушать аккуратно, играть вместе, делиться игрушками; нельзя кричать, толкаться, драться, ломать игрушки и т.д.); </w:t>
      </w:r>
    </w:p>
    <w:p w:rsidR="00B44A60" w:rsidRPr="00B44A60" w:rsidRDefault="00B44A60" w:rsidP="00B97A68">
      <w:pPr>
        <w:pStyle w:val="a4"/>
        <w:numPr>
          <w:ilvl w:val="0"/>
          <w:numId w:val="19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B44A60">
        <w:rPr>
          <w:rFonts w:ascii="Times New Roman" w:hAnsi="Times New Roman"/>
          <w:sz w:val="24"/>
          <w:szCs w:val="24"/>
        </w:rPr>
        <w:t>- самостоятельно пользоваться в общении словами: можно, нельзя, сам, вместе;</w:t>
      </w:r>
    </w:p>
    <w:p w:rsidR="00B44A60" w:rsidRPr="00EB2C9A" w:rsidRDefault="00B44A60" w:rsidP="00B97A6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минимума указанных в программе слов и выражений, которые необходимы для организации и осуществления всех видов деятельности ребенка в детском саду. Дети должны понимать эти слова по табличкам, с руки, с губ, последовательно переходя от одной формы к другой;</w:t>
      </w:r>
    </w:p>
    <w:p w:rsidR="00B44A60" w:rsidRPr="00EB2C9A" w:rsidRDefault="00B44A60" w:rsidP="00B97A6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спрашивать: что? что это? кто это? что делает? (по напоминанию старших);</w:t>
      </w:r>
    </w:p>
    <w:p w:rsidR="00B44A60" w:rsidRPr="00EB2C9A" w:rsidRDefault="00B44A60" w:rsidP="00B97A6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в словесной форме вне ситуации соответствующей деятельности </w:t>
      </w: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поручения, включающие следующие глаголы: встань, сядь, иди кушать (играть, спать, гулять), покажи, возьми, дай, положи, принеси (различные предметы), беги, прыгни, хлопни, надень, сними, вымой, вытри, открой, закрой, посмотри, скажи, посчитай. Остальные поручения со всеми другими данными в программе глаголами, например, построй, слепи, нарисуй, дети должны понимать лишь в пределах определенной ситуации; </w:t>
      </w:r>
    </w:p>
    <w:p w:rsidR="00B44A60" w:rsidRPr="00EB2C9A" w:rsidRDefault="00B44A60" w:rsidP="00B97A6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самостоятельно дать поручения с глаголами: дай, покажи (</w:t>
      </w:r>
      <w:proofErr w:type="spellStart"/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</w:t>
      </w:r>
      <w:proofErr w:type="spellEnd"/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устно); </w:t>
      </w:r>
    </w:p>
    <w:p w:rsidR="00B44A60" w:rsidRPr="00EB2C9A" w:rsidRDefault="00B44A60" w:rsidP="00B97A6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в непосредственном общении следующие слова и выражения: повтори, </w:t>
      </w:r>
      <w:r w:rsidRPr="00EB2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скажи рукой, скажи громко, поздоровайся, попрощайся, извинись, попроси, помоги,  позови, посмотри, пощупай, ищи, отдохни, подними, рисуй, слушай, считай, посчитай; да, нет; дай, хочу, не хочу, забыл, не забыл, устал, прости; привет, спасибо; верно, неверно, еще, хорошо, плохо, можно, нельзя; у меня, я, ты сам (-а), вопросы: кто? что? у кого? как тебя зовут? </w:t>
      </w:r>
    </w:p>
    <w:bookmarkEnd w:id="0"/>
    <w:p w:rsidR="00B44A60" w:rsidRPr="00CF4359" w:rsidRDefault="00B44A60" w:rsidP="00B9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B44A60" w:rsidRPr="00CF4359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0086"/>
    <w:multiLevelType w:val="hybridMultilevel"/>
    <w:tmpl w:val="7B84F4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5A4A"/>
    <w:multiLevelType w:val="hybridMultilevel"/>
    <w:tmpl w:val="18467D1A"/>
    <w:lvl w:ilvl="0" w:tplc="7B667BF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5474C"/>
    <w:multiLevelType w:val="hybridMultilevel"/>
    <w:tmpl w:val="E0B4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43E5"/>
    <w:multiLevelType w:val="hybridMultilevel"/>
    <w:tmpl w:val="EB1C24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632F"/>
    <w:multiLevelType w:val="hybridMultilevel"/>
    <w:tmpl w:val="B9709A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7633309"/>
    <w:multiLevelType w:val="hybridMultilevel"/>
    <w:tmpl w:val="FE20A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E6605BA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E00A4"/>
    <w:multiLevelType w:val="hybridMultilevel"/>
    <w:tmpl w:val="8750B2F4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660B"/>
    <w:multiLevelType w:val="hybridMultilevel"/>
    <w:tmpl w:val="E4AC2864"/>
    <w:lvl w:ilvl="0" w:tplc="3FB21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7611D"/>
    <w:multiLevelType w:val="hybridMultilevel"/>
    <w:tmpl w:val="BA107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 w:numId="15">
    <w:abstractNumId w:val="16"/>
  </w:num>
  <w:num w:numId="16">
    <w:abstractNumId w:val="6"/>
  </w:num>
  <w:num w:numId="17">
    <w:abstractNumId w:val="18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8436B"/>
    <w:rsid w:val="000B5A0E"/>
    <w:rsid w:val="000C14B8"/>
    <w:rsid w:val="000D1AA5"/>
    <w:rsid w:val="000D5F39"/>
    <w:rsid w:val="00111730"/>
    <w:rsid w:val="001523FE"/>
    <w:rsid w:val="00221125"/>
    <w:rsid w:val="0027413C"/>
    <w:rsid w:val="00337EAC"/>
    <w:rsid w:val="003847AF"/>
    <w:rsid w:val="003D2264"/>
    <w:rsid w:val="003F52AF"/>
    <w:rsid w:val="005D2332"/>
    <w:rsid w:val="00655CA1"/>
    <w:rsid w:val="00673C18"/>
    <w:rsid w:val="006C4082"/>
    <w:rsid w:val="0071159B"/>
    <w:rsid w:val="007162D0"/>
    <w:rsid w:val="007C1914"/>
    <w:rsid w:val="008C60F8"/>
    <w:rsid w:val="008E4936"/>
    <w:rsid w:val="009E7F85"/>
    <w:rsid w:val="00A33228"/>
    <w:rsid w:val="00B33567"/>
    <w:rsid w:val="00B44A60"/>
    <w:rsid w:val="00B97A68"/>
    <w:rsid w:val="00CF4359"/>
    <w:rsid w:val="00CF4915"/>
    <w:rsid w:val="00DB2413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2023-05-09T14:33:00Z</dcterms:created>
  <dcterms:modified xsi:type="dcterms:W3CDTF">2023-05-09T15:33:00Z</dcterms:modified>
</cp:coreProperties>
</file>